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rFonts w:ascii="Arial" w:hAnsi="Arial" w:cs="Arial"/>
          <w:b/>
          <w:color w:val="1F3A5F"/>
          <w:sz w:val="44"/>
          <w:spacing w:val="40"/>
        </w:rPr>
        <w:t xml:space="preserve">PAYSLIP</w:t>
      </w:r>
    </w:p>
    <w:p>
      <w:pPr>
        <w:spacing w:before="0" w:after="60"/>
      </w:pPr>
      <w:r>
        <w:rPr>
          <w:rFonts w:ascii="Arial" w:hAnsi="Arial" w:cs="Arial"/>
          <w:b/>
          <w:sz w:val="26"/>
          <w:shd w:val="clear" w:color="auto" w:fill="E3F5DA"/>
        </w:rPr>
        <w:t xml:space="preserve">[Business name]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[Business address]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Payslip no.: </w:t>
      </w:r>
      <w:r>
        <w:rPr>
          <w:rFonts w:ascii="Arial" w:hAnsi="Arial" w:cs="Arial"/>
          <w:sz w:val="21"/>
          <w:shd w:val="clear" w:color="auto" w:fill="E3F5DA"/>
        </w:rPr>
        <w:t xml:space="preserve">[PS-0001]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Pay period: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  <w:r>
        <w:rPr>
          <w:rFonts w:ascii="Arial" w:hAnsi="Arial" w:cs="Arial"/>
          <w:sz w:val="21"/>
        </w:rPr>
        <w:t xml:space="preserve"> to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Pay date: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EMPLOYEE</w:t>
      </w:r>
    </w:p>
    <w:p>
      <w:pPr>
        <w:spacing w:before="0" w:after="60"/>
      </w:pPr>
      <w:r>
        <w:rPr>
          <w:rFonts w:ascii="Arial" w:hAnsi="Arial" w:cs="Arial"/>
          <w:b/>
          <w:sz w:val="21"/>
          <w:shd w:val="clear" w:color="auto" w:fill="E3F5DA"/>
        </w:rPr>
        <w:t xml:space="preserve">[Employee name]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Job: </w:t>
      </w:r>
      <w:r>
        <w:rPr>
          <w:rFonts w:ascii="Arial" w:hAnsi="Arial" w:cs="Arial"/>
          <w:sz w:val="21"/>
          <w:shd w:val="clear" w:color="auto" w:fill="E3F5DA"/>
        </w:rPr>
        <w:t xml:space="preserve">[Occupation]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Rate of pay: </w:t>
      </w:r>
      <w:r>
        <w:rPr>
          <w:rFonts w:ascii="Arial" w:hAnsi="Arial" w:cs="Arial"/>
          <w:sz w:val="21"/>
          <w:shd w:val="clear" w:color="auto" w:fill="E3F5DA"/>
        </w:rPr>
        <w:t xml:space="preserve">[R0.00 a month, or an hour]</w:t>
      </w:r>
    </w:p>
    <w:p>
      <w:pPr>
        <w:spacing w:before="0" w:after="120"/>
      </w:pPr>
    </w:p>
    <w:tbl>
      <w:tblPr>
        <w:tblW w:w="9638" w:type="dxa"/>
        <w:tblBorders>
          <w:top w:val="single" w:sz="4" w:color="E3E5E1"/>
          <w:bottom w:val="single" w:sz="4" w:color="E3E5E1"/>
          <w:insideH w:val="single" w:sz="4" w:color="E3E5E1"/>
        </w:tblBorders>
        <w:tblCellMar>
          <w:top w:w="80" w:type="dxa"/>
          <w:bottom w:w="80" w:type="dxa"/>
        </w:tblCellMar>
      </w:tblPr>
      <w:tblGrid>
        <w:gridCol w:w="5012"/>
        <w:gridCol w:w="1349"/>
        <w:gridCol w:w="1638"/>
        <w:gridCol w:w="1638"/>
      </w:tblGrid>
      <w:tr>
        <w:tc>
          <w:tcPr>
            <w:tcW w:w="5012" w:type="dxa"/>
            <w:shd w:val="clear" w:color="auto" w:fill="1F3A5F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Earnings</w:t>
            </w:r>
          </w:p>
        </w:tc>
        <w:tc>
          <w:tcPr>
            <w:tcW w:w="1349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Hours</w:t>
            </w:r>
          </w:p>
        </w:tc>
        <w:tc>
          <w:tcPr>
            <w:tcW w:w="1638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1638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Salary or ordinary hours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[0]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Overtime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[0]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Sunday or public holiday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[0]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[Other earnings]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color="E3E5E1"/>
          <w:bottom w:val="single" w:sz="4" w:color="E3E5E1"/>
          <w:insideH w:val="single" w:sz="4" w:color="E3E5E1"/>
        </w:tblBorders>
        <w:tblCellMar>
          <w:top w:w="80" w:type="dxa"/>
          <w:bottom w:w="80" w:type="dxa"/>
        </w:tblCellMar>
      </w:tblPr>
      <w:tblGrid>
        <w:gridCol w:w="5012"/>
        <w:gridCol w:w="1349"/>
        <w:gridCol w:w="1638"/>
        <w:gridCol w:w="1638"/>
      </w:tblGrid>
      <w:tr>
        <w:tc>
          <w:tcPr>
            <w:tcW w:w="5012" w:type="dxa"/>
            <w:shd w:val="clear" w:color="auto" w:fill="1F3A5F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Deductions</w:t>
            </w:r>
          </w:p>
        </w:tc>
        <w:tc>
          <w:tcPr>
            <w:tcW w:w="1349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638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638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PAYE (income tax)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UIF (1%)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[Retirement fund]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[Medical aid]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[Other deduction]</w:t>
            </w:r>
          </w:p>
        </w:tc>
        <w:tc>
          <w:tcPr>
            <w:tcW w:w="1349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63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</w:tbl>
    <w:p>
      <w:pPr>
        <w:spacing w:before="0" w:after="60"/>
      </w:pP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Gross pay:   </w:t>
      </w:r>
      <w:r>
        <w:rPr>
          <w:rFonts w:ascii="Arial" w:hAnsi="Arial" w:cs="Arial"/>
          <w:sz w:val="21"/>
          <w:shd w:val="clear" w:color="auto" w:fill="E3F5DA"/>
        </w:rPr>
        <w:t xml:space="preserve">[R0.00]</w:t>
      </w: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Total deductions:   </w:t>
      </w:r>
      <w:r>
        <w:rPr>
          <w:rFonts w:ascii="Arial" w:hAnsi="Arial" w:cs="Arial"/>
          <w:b/>
          <w:sz w:val="21"/>
          <w:shd w:val="clear" w:color="auto" w:fill="E3F5DA"/>
        </w:rPr>
        <w:t xml:space="preserve">[R0.00]</w:t>
      </w: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Total paid (net pay):   </w:t>
      </w:r>
      <w:r>
        <w:rPr>
          <w:rFonts w:ascii="Arial" w:hAnsi="Arial" w:cs="Arial"/>
          <w:b/>
          <w:sz w:val="21"/>
          <w:shd w:val="clear" w:color="auto" w:fill="E3F5DA"/>
        </w:rPr>
        <w:t xml:space="preserve">[R0.00]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Hours over the averaging period, if working time is averaged: </w:t>
      </w:r>
      <w:r>
        <w:rPr>
          <w:rFonts w:ascii="Arial" w:hAnsi="Arial" w:cs="Arial"/>
          <w:sz w:val="21"/>
          <w:shd w:val="clear" w:color="auto" w:fill="E3F5DA"/>
        </w:rPr>
        <w:t xml:space="preserve">[0]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Employer's UIF contribution (1%): </w:t>
      </w:r>
      <w:r>
        <w:rPr>
          <w:rFonts w:ascii="Arial" w:hAnsi="Arial" w:cs="Arial"/>
          <w:sz w:val="21"/>
          <w:shd w:val="clear" w:color="auto" w:fill="E3F5DA"/>
        </w:rPr>
        <w:t xml:space="preserve">[R0.00]</w:t>
      </w:r>
    </w:p>
    <w:p>
      <w:pPr>
        <w:spacing w:before="0" w:after="240"/>
      </w:pPr>
    </w:p>
    <w:p>
      <w:pPr>
        <w:spacing w:before="0" w:after="60"/>
      </w:pPr>
      <w:r>
        <w:rPr>
          <w:rFonts w:ascii="Arial" w:hAnsi="Arial" w:cs="Arial"/>
          <w:color w:val="5C5F5A"/>
          <w:sz w:val="16"/>
        </w:rPr>
        <w:t xml:space="preserve">Payslip template from kwalify.co.za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Payslip template</dc:title>
  <dc:creator>Kwalify</dc:creator>
</cp:coreProperties>
</file>